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Autospacing="1" w:after="100" w:afterAutospacing="1"/>
        <w:ind w:left="144"/>
        <w:jc w:val="center"/>
        <w:rPr>
          <w:rFonts w:ascii="仿宋" w:hAnsi="仿宋" w:eastAsia="仿宋" w:cs="宋体"/>
          <w:b/>
          <w:bCs/>
          <w:color w:val="000000"/>
          <w:kern w:val="0"/>
          <w:sz w:val="44"/>
          <w:szCs w:val="44"/>
        </w:rPr>
      </w:pPr>
      <w:r>
        <w:drawing>
          <wp:anchor distT="0" distB="0" distL="114300" distR="114300" simplePos="0" relativeHeight="251659264" behindDoc="0" locked="0" layoutInCell="1" allowOverlap="1">
            <wp:simplePos x="0" y="0"/>
            <wp:positionH relativeFrom="column">
              <wp:posOffset>-152400</wp:posOffset>
            </wp:positionH>
            <wp:positionV relativeFrom="paragraph">
              <wp:posOffset>123825</wp:posOffset>
            </wp:positionV>
            <wp:extent cx="1085850" cy="447675"/>
            <wp:effectExtent l="0" t="0" r="0" b="9525"/>
            <wp:wrapNone/>
            <wp:docPr id="5" name="图片 5" descr="说明: 广汽商贸物流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广汽商贸物流公司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085850" cy="447675"/>
                    </a:xfrm>
                    <a:prstGeom prst="rect">
                      <a:avLst/>
                    </a:prstGeom>
                    <a:noFill/>
                  </pic:spPr>
                </pic:pic>
              </a:graphicData>
            </a:graphic>
          </wp:anchor>
        </w:drawing>
      </w:r>
      <w:bookmarkStart w:id="0" w:name="_MailEndCompose"/>
      <w:r>
        <w:rPr>
          <w:rFonts w:hint="eastAsia" w:ascii="仿宋" w:hAnsi="仿宋" w:eastAsia="仿宋" w:cs="宋体"/>
          <w:b/>
          <w:bCs/>
          <w:color w:val="000000"/>
          <w:kern w:val="0"/>
          <w:sz w:val="44"/>
          <w:szCs w:val="44"/>
        </w:rPr>
        <w:t xml:space="preserve">   </w:t>
      </w:r>
      <w:r>
        <w:rPr>
          <w:rFonts w:hint="eastAsia" w:ascii="仿宋" w:hAnsi="仿宋" w:eastAsia="仿宋" w:cs="宋体"/>
          <w:b/>
          <w:bCs/>
          <w:color w:val="000000"/>
          <w:kern w:val="0"/>
          <w:sz w:val="36"/>
          <w:szCs w:val="36"/>
        </w:rPr>
        <w:t>广州广汽商贸物流有限公司</w:t>
      </w:r>
      <w:bookmarkEnd w:id="0"/>
      <w:r>
        <w:rPr>
          <w:rFonts w:hint="eastAsia" w:ascii="仿宋" w:hAnsi="仿宋" w:eastAsia="仿宋" w:cs="宋体"/>
          <w:b/>
          <w:bCs/>
          <w:color w:val="000000"/>
          <w:kern w:val="0"/>
          <w:sz w:val="36"/>
          <w:szCs w:val="36"/>
        </w:rPr>
        <w:t>杭州分公司</w:t>
      </w:r>
    </w:p>
    <w:p>
      <w:pPr>
        <w:widowControl/>
        <w:shd w:val="clear" w:color="auto" w:fill="FFFFFF"/>
        <w:spacing w:before="100" w:beforeAutospacing="1" w:after="100" w:afterAutospacing="1"/>
        <w:ind w:left="144"/>
        <w:jc w:val="center"/>
        <w:rPr>
          <w:rFonts w:hint="eastAsia" w:ascii="仿宋" w:hAnsi="仿宋" w:eastAsia="仿宋" w:cs="宋体"/>
          <w:b/>
          <w:bCs/>
          <w:color w:val="000000"/>
          <w:kern w:val="0"/>
          <w:sz w:val="36"/>
          <w:szCs w:val="36"/>
        </w:rPr>
      </w:pPr>
      <w:r>
        <w:rPr>
          <w:rFonts w:hint="eastAsia" w:ascii="仿宋" w:hAnsi="仿宋" w:eastAsia="仿宋" w:cs="宋体"/>
          <w:b/>
          <w:bCs/>
          <w:color w:val="000000"/>
          <w:kern w:val="0"/>
          <w:sz w:val="36"/>
          <w:szCs w:val="36"/>
        </w:rPr>
        <w:t xml:space="preserve">  20</w:t>
      </w:r>
      <w:r>
        <w:rPr>
          <w:rFonts w:hint="eastAsia" w:ascii="仿宋" w:hAnsi="仿宋" w:eastAsia="仿宋" w:cs="宋体"/>
          <w:b/>
          <w:bCs/>
          <w:color w:val="000000"/>
          <w:kern w:val="0"/>
          <w:sz w:val="36"/>
          <w:szCs w:val="36"/>
          <w:lang w:val="en-US" w:eastAsia="zh-CN"/>
        </w:rPr>
        <w:t>20届</w:t>
      </w:r>
      <w:r>
        <w:rPr>
          <w:rFonts w:hint="eastAsia" w:ascii="仿宋" w:hAnsi="仿宋" w:eastAsia="仿宋" w:cs="宋体"/>
          <w:b/>
          <w:bCs/>
          <w:color w:val="000000"/>
          <w:kern w:val="0"/>
          <w:sz w:val="36"/>
          <w:szCs w:val="36"/>
        </w:rPr>
        <w:t>校园招聘</w:t>
      </w:r>
    </w:p>
    <w:p>
      <w:pPr>
        <w:widowControl/>
        <w:shd w:val="clear" w:color="auto" w:fill="FFFFFF"/>
        <w:spacing w:before="100" w:beforeAutospacing="1" w:after="100" w:afterAutospacing="1" w:line="300" w:lineRule="exact"/>
        <w:rPr>
          <w:rFonts w:hint="eastAsia" w:ascii="仿宋" w:hAnsi="仿宋" w:eastAsia="仿宋" w:cs="宋体"/>
          <w:b/>
          <w:bCs/>
          <w:color w:val="000000"/>
          <w:kern w:val="0"/>
          <w:sz w:val="32"/>
          <w:szCs w:val="32"/>
        </w:rPr>
      </w:pPr>
    </w:p>
    <w:p>
      <w:pPr>
        <w:widowControl/>
        <w:shd w:val="clear" w:color="auto" w:fill="FFFFFF"/>
        <w:spacing w:line="360" w:lineRule="auto"/>
        <w:ind w:firstLine="562" w:firstLineChars="200"/>
        <w:jc w:val="left"/>
        <w:rPr>
          <w:rFonts w:hint="eastAsia" w:ascii="宋体" w:hAnsi="宋体" w:eastAsia="宋体" w:cs="宋体"/>
          <w:color w:val="000000"/>
          <w:kern w:val="0"/>
          <w:sz w:val="24"/>
          <w:szCs w:val="24"/>
        </w:rPr>
      </w:pPr>
      <w:r>
        <w:rPr>
          <w:rFonts w:hint="eastAsia" w:ascii="仿宋" w:hAnsi="仿宋" w:eastAsia="仿宋" w:cs="宋体"/>
          <w:b/>
          <w:bCs/>
          <w:color w:val="000000"/>
          <w:kern w:val="0"/>
          <w:sz w:val="28"/>
          <w:szCs w:val="28"/>
        </w:rPr>
        <w:t>一、公司简介</w:t>
      </w:r>
    </w:p>
    <w:p>
      <w:pPr>
        <w:widowControl/>
        <w:shd w:val="clear" w:color="auto" w:fill="FFFFFF"/>
        <w:spacing w:line="360" w:lineRule="auto"/>
        <w:ind w:firstLine="560" w:firstLineChars="200"/>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广州广汽商贸物流有限公司，是广州汽车集团股份有限公司的全</w:t>
      </w:r>
      <w:bookmarkStart w:id="1" w:name="_GoBack"/>
      <w:bookmarkEnd w:id="1"/>
      <w:r>
        <w:rPr>
          <w:rFonts w:hint="eastAsia" w:ascii="仿宋" w:hAnsi="仿宋" w:eastAsia="仿宋" w:cs="宋体"/>
          <w:color w:val="000000"/>
          <w:kern w:val="0"/>
          <w:sz w:val="28"/>
          <w:szCs w:val="28"/>
        </w:rPr>
        <w:t>资子公司----广州汽车集团商贸有限公司100%投资设立的的专业物流公司，成立于2010年1月18日，注册资金5.5亿元，企业性质为国企。公司是股东在投资汽车物流企业，服务广汽集团各大汽车制造企业基础上，倾力打造的首家承接大型汽车生产销售企业全方位物流业务的综合性汽车物流企业。公司2017年营业收入20.8亿元，现有员工超过</w:t>
      </w:r>
      <w:r>
        <w:rPr>
          <w:rFonts w:hint="eastAsia" w:ascii="仿宋" w:hAnsi="仿宋" w:eastAsia="仿宋" w:cs="宋体"/>
          <w:color w:val="000000"/>
          <w:kern w:val="0"/>
          <w:sz w:val="28"/>
          <w:szCs w:val="28"/>
          <w:lang w:val="en-US" w:eastAsia="zh-CN"/>
        </w:rPr>
        <w:t>2</w:t>
      </w: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val="en-US" w:eastAsia="zh-CN"/>
        </w:rPr>
        <w:t>5</w:t>
      </w:r>
      <w:r>
        <w:rPr>
          <w:rFonts w:hint="eastAsia" w:ascii="仿宋" w:hAnsi="仿宋" w:eastAsia="仿宋" w:cs="宋体"/>
          <w:color w:val="000000"/>
          <w:kern w:val="0"/>
          <w:sz w:val="28"/>
          <w:szCs w:val="28"/>
        </w:rPr>
        <w:t>00人。</w:t>
      </w:r>
    </w:p>
    <w:p>
      <w:pPr>
        <w:widowControl/>
        <w:shd w:val="clear" w:color="auto" w:fill="FFFFFF"/>
        <w:spacing w:line="360" w:lineRule="auto"/>
        <w:ind w:firstLine="560" w:firstLineChars="200"/>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伴随着广汽乘用车（杭州）有限公司（广汽传祺）的建设和投产，公司于2017年3月成立杭州分公司，负责承接广汽乘用车杭州工厂全方位物流业务，公司客户和地域多元化发展战略取得突破性进展。杭州分公司现有员工</w:t>
      </w:r>
      <w:r>
        <w:rPr>
          <w:rFonts w:hint="eastAsia" w:ascii="仿宋" w:hAnsi="仿宋" w:eastAsia="仿宋" w:cs="宋体"/>
          <w:color w:val="000000"/>
          <w:kern w:val="0"/>
          <w:sz w:val="28"/>
          <w:szCs w:val="28"/>
          <w:lang w:val="en-US" w:eastAsia="zh-CN"/>
        </w:rPr>
        <w:t>470</w:t>
      </w:r>
      <w:r>
        <w:rPr>
          <w:rFonts w:hint="eastAsia" w:ascii="仿宋" w:hAnsi="仿宋" w:eastAsia="仿宋" w:cs="宋体"/>
          <w:color w:val="000000"/>
          <w:kern w:val="0"/>
          <w:sz w:val="28"/>
          <w:szCs w:val="28"/>
        </w:rPr>
        <w:t>余人。</w:t>
      </w:r>
    </w:p>
    <w:p>
      <w:pPr>
        <w:widowControl/>
        <w:shd w:val="clear" w:color="auto" w:fill="FFFFFF"/>
        <w:spacing w:line="360" w:lineRule="auto"/>
        <w:ind w:firstLine="562" w:firstLineChars="200"/>
        <w:jc w:val="lef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二、业务介绍</w:t>
      </w:r>
    </w:p>
    <w:p>
      <w:pPr>
        <w:widowControl/>
        <w:shd w:val="clear" w:color="auto" w:fill="FFFFFF"/>
        <w:spacing w:line="360" w:lineRule="auto"/>
        <w:ind w:firstLine="560" w:firstLineChars="200"/>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公司本着“服务</w:t>
      </w:r>
      <w:r>
        <w:rPr>
          <w:rFonts w:hint="eastAsia" w:ascii="仿宋" w:hAnsi="仿宋" w:eastAsia="仿宋" w:cs="宋体"/>
          <w:color w:val="000000"/>
          <w:kern w:val="0"/>
          <w:sz w:val="28"/>
          <w:szCs w:val="28"/>
          <w:lang w:eastAsia="zh-CN"/>
        </w:rPr>
        <w:t>客户</w:t>
      </w:r>
      <w:r>
        <w:rPr>
          <w:rFonts w:hint="eastAsia" w:ascii="仿宋" w:hAnsi="仿宋" w:eastAsia="仿宋" w:cs="宋体"/>
          <w:color w:val="000000"/>
          <w:kern w:val="0"/>
          <w:sz w:val="28"/>
          <w:szCs w:val="28"/>
        </w:rPr>
        <w:t>，奋力拼搏”的宗旨，以世界一流为目标，全力以赴，为中国汽车产业发展提供最佳的物流服务，目前主要业务为向广汽传祺、广汽菲亚特克莱斯勒汽车有限公司广州分公司（广汽菲克广州分公司）及其配套零部件厂家提供采购、生产、销售、售后等环节全方位的物流服务，业务内容包括运输、仓储、装卸、零部件加工、包装等。</w:t>
      </w:r>
    </w:p>
    <w:p>
      <w:pPr>
        <w:widowControl/>
        <w:shd w:val="clear" w:color="auto" w:fill="FFFFFF"/>
        <w:spacing w:line="360" w:lineRule="auto"/>
        <w:ind w:firstLine="560" w:firstLineChars="200"/>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公司目前服务的汽车主机厂包括广汽传祺广州工厂、杭州工厂和新疆工厂，广汽菲克广州分工厂等，随着广汽集团自主品牌事业崛起和产业布局，还将承接广汽传祺宜昌工厂、广汽新能源汽车有限公司等项目物流业务，公司前景广阔，未来发展值得期待。</w:t>
      </w:r>
    </w:p>
    <w:p>
      <w:pPr>
        <w:widowControl/>
        <w:shd w:val="clear" w:color="auto" w:fill="FFFFFF"/>
        <w:spacing w:line="360" w:lineRule="auto"/>
        <w:ind w:firstLine="560" w:firstLineChars="200"/>
        <w:jc w:val="left"/>
        <w:rPr>
          <w:rFonts w:hint="eastAsia" w:ascii="仿宋" w:hAnsi="仿宋" w:eastAsia="仿宋" w:cs="宋体"/>
          <w:color w:val="000000"/>
          <w:kern w:val="0"/>
          <w:sz w:val="28"/>
          <w:szCs w:val="28"/>
        </w:rPr>
      </w:pPr>
    </w:p>
    <w:p>
      <w:pPr>
        <w:widowControl/>
        <w:shd w:val="clear" w:color="auto" w:fill="FFFFFF"/>
        <w:spacing w:line="360" w:lineRule="auto"/>
        <w:ind w:firstLine="562" w:firstLineChars="200"/>
        <w:jc w:val="left"/>
        <w:rPr>
          <w:rFonts w:hint="eastAsia" w:ascii="宋体" w:hAnsi="宋体" w:eastAsia="宋体" w:cs="宋体"/>
          <w:b/>
          <w:color w:val="000000"/>
          <w:kern w:val="0"/>
          <w:sz w:val="24"/>
          <w:szCs w:val="24"/>
        </w:rPr>
      </w:pPr>
      <w:r>
        <w:rPr>
          <w:rFonts w:hint="eastAsia" w:ascii="仿宋" w:hAnsi="仿宋" w:eastAsia="仿宋" w:cs="宋体"/>
          <w:b/>
          <w:color w:val="000000"/>
          <w:kern w:val="0"/>
          <w:sz w:val="28"/>
          <w:szCs w:val="28"/>
        </w:rPr>
        <w:t>三、物业介绍</w:t>
      </w:r>
    </w:p>
    <w:p>
      <w:pPr>
        <w:widowControl/>
        <w:shd w:val="clear" w:color="auto" w:fill="FFFFFF"/>
        <w:spacing w:line="360" w:lineRule="auto"/>
        <w:ind w:firstLine="560" w:firstLineChars="200"/>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公司在广州拥有自有物流中心占地面积约29.85万平方米，已建成仓库面积约11万平方米，筹建仓库面积5.5万平方米，包括广汽商贸乘用车物流基地、广汽菲克物流配送中心、广汽番禺汽车城物流中心等。</w:t>
      </w:r>
    </w:p>
    <w:tbl>
      <w:tblPr>
        <w:tblStyle w:val="4"/>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395"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eastAsia="宋体" w:cs="宋体"/>
                <w:color w:val="000000"/>
                <w:kern w:val="0"/>
                <w:sz w:val="24"/>
                <w:szCs w:val="24"/>
              </w:rPr>
            </w:pPr>
            <w:r>
              <w:rPr>
                <w:rFonts w:hint="eastAsia" w:ascii="仿宋" w:hAnsi="仿宋" w:eastAsia="仿宋" w:cs="宋体"/>
                <w:color w:val="000000"/>
                <w:kern w:val="0"/>
                <w:sz w:val="24"/>
                <w:szCs w:val="24"/>
              </w:rPr>
              <w:t>广汽商贸乘用车物流基地正面效果图</w:t>
            </w:r>
          </w:p>
        </w:tc>
        <w:tc>
          <w:tcPr>
            <w:tcW w:w="4395"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eastAsia="宋体" w:cs="宋体"/>
                <w:color w:val="000000"/>
                <w:kern w:val="0"/>
                <w:sz w:val="24"/>
                <w:szCs w:val="24"/>
              </w:rPr>
            </w:pPr>
            <w:r>
              <w:rPr>
                <w:rFonts w:hint="eastAsia" w:ascii="仿宋" w:hAnsi="仿宋" w:eastAsia="仿宋" w:cs="宋体"/>
                <w:color w:val="000000"/>
                <w:kern w:val="0"/>
                <w:sz w:val="24"/>
                <w:szCs w:val="24"/>
              </w:rPr>
              <w:t>广汽商贸乘用车物流基地俯瞰效果图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5"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drawing>
                <wp:inline distT="0" distB="0" distL="0" distR="0">
                  <wp:extent cx="2514600" cy="1257300"/>
                  <wp:effectExtent l="0" t="0" r="0" b="0"/>
                  <wp:docPr id="4" name="图片 4" descr="说明: C:\Users\lenovo\Desktop\物流中心照片\广汽商贸物流中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C:\Users\lenovo\Desktop\物流中心照片\广汽商贸物流中心.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14600" cy="1257300"/>
                          </a:xfrm>
                          <a:prstGeom prst="rect">
                            <a:avLst/>
                          </a:prstGeom>
                          <a:noFill/>
                          <a:ln>
                            <a:noFill/>
                          </a:ln>
                        </pic:spPr>
                      </pic:pic>
                    </a:graphicData>
                  </a:graphic>
                </wp:inline>
              </w:drawing>
            </w:r>
          </w:p>
        </w:tc>
        <w:tc>
          <w:tcPr>
            <w:tcW w:w="4395"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drawing>
                <wp:inline distT="0" distB="0" distL="0" distR="0">
                  <wp:extent cx="2514600" cy="1257300"/>
                  <wp:effectExtent l="0" t="0" r="0" b="0"/>
                  <wp:docPr id="3" name="图片 3" descr="说明: C:\Users\lenovo\Desktop\物流中心照片\SFZ_VG0(}KY2`CEJAWX@P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C:\Users\lenovo\Desktop\物流中心照片\SFZ_VG0(}KY2`CEJAWX@P8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514600" cy="12573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5"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eastAsia="宋体" w:cs="宋体"/>
                <w:color w:val="000000"/>
                <w:kern w:val="0"/>
                <w:sz w:val="24"/>
                <w:szCs w:val="24"/>
              </w:rPr>
            </w:pPr>
            <w:r>
              <w:rPr>
                <w:rFonts w:hint="eastAsia" w:ascii="仿宋" w:hAnsi="仿宋" w:eastAsia="仿宋" w:cs="宋体"/>
                <w:color w:val="000000"/>
                <w:kern w:val="0"/>
                <w:sz w:val="24"/>
                <w:szCs w:val="24"/>
              </w:rPr>
              <w:t>广汽菲克物流配送中心俯瞰效果图</w:t>
            </w:r>
          </w:p>
        </w:tc>
        <w:tc>
          <w:tcPr>
            <w:tcW w:w="4395"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eastAsia="宋体" w:cs="宋体"/>
                <w:color w:val="000000"/>
                <w:kern w:val="0"/>
                <w:sz w:val="24"/>
                <w:szCs w:val="24"/>
              </w:rPr>
            </w:pPr>
            <w:r>
              <w:rPr>
                <w:rFonts w:hint="eastAsia" w:ascii="仿宋" w:hAnsi="仿宋" w:eastAsia="仿宋" w:cs="宋体"/>
                <w:color w:val="000000"/>
                <w:kern w:val="0"/>
                <w:sz w:val="24"/>
                <w:szCs w:val="24"/>
              </w:rPr>
              <w:t>番禺汽车城物流中心俯瞰效果图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5"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drawing>
                <wp:inline distT="0" distB="0" distL="0" distR="0">
                  <wp:extent cx="2514600" cy="1257300"/>
                  <wp:effectExtent l="0" t="0" r="0" b="0"/>
                  <wp:docPr id="2" name="图片 2" descr="说明: C:\Users\lenovo\Desktop\物流中心照片\广汽菲克生产准备物流中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C:\Users\lenovo\Desktop\物流中心照片\广汽菲克生产准备物流中心.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514600" cy="1257300"/>
                          </a:xfrm>
                          <a:prstGeom prst="rect">
                            <a:avLst/>
                          </a:prstGeom>
                          <a:noFill/>
                          <a:ln>
                            <a:noFill/>
                          </a:ln>
                        </pic:spPr>
                      </pic:pic>
                    </a:graphicData>
                  </a:graphic>
                </wp:inline>
              </w:drawing>
            </w:r>
          </w:p>
        </w:tc>
        <w:tc>
          <w:tcPr>
            <w:tcW w:w="4395"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drawing>
                <wp:inline distT="0" distB="0" distL="0" distR="0">
                  <wp:extent cx="2514600" cy="1257300"/>
                  <wp:effectExtent l="0" t="0" r="0" b="0"/>
                  <wp:docPr id="1" name="图片 1" descr="说明: 二期鸟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二期鸟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514600" cy="1257300"/>
                          </a:xfrm>
                          <a:prstGeom prst="rect">
                            <a:avLst/>
                          </a:prstGeom>
                          <a:noFill/>
                          <a:ln>
                            <a:noFill/>
                          </a:ln>
                        </pic:spPr>
                      </pic:pic>
                    </a:graphicData>
                  </a:graphic>
                </wp:inline>
              </w:drawing>
            </w:r>
          </w:p>
        </w:tc>
      </w:tr>
    </w:tbl>
    <w:p>
      <w:pPr>
        <w:widowControl/>
        <w:shd w:val="clear" w:color="auto" w:fill="FFFFFF"/>
        <w:spacing w:line="360" w:lineRule="auto"/>
        <w:ind w:firstLine="560" w:firstLineChars="200"/>
        <w:jc w:val="left"/>
        <w:rPr>
          <w:rFonts w:hint="eastAsia" w:ascii="仿宋" w:hAnsi="仿宋" w:eastAsia="仿宋" w:cs="宋体"/>
          <w:color w:val="000000"/>
          <w:kern w:val="0"/>
          <w:sz w:val="28"/>
          <w:szCs w:val="28"/>
        </w:rPr>
      </w:pPr>
    </w:p>
    <w:p>
      <w:pPr>
        <w:widowControl/>
        <w:shd w:val="clear" w:color="auto" w:fill="FFFFFF"/>
        <w:spacing w:line="360" w:lineRule="auto"/>
        <w:ind w:firstLine="562" w:firstLineChars="200"/>
        <w:jc w:val="left"/>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四、20</w:t>
      </w:r>
      <w:r>
        <w:rPr>
          <w:rFonts w:hint="eastAsia" w:ascii="仿宋" w:hAnsi="仿宋" w:eastAsia="仿宋" w:cs="宋体"/>
          <w:b/>
          <w:bCs/>
          <w:color w:val="000000"/>
          <w:kern w:val="0"/>
          <w:sz w:val="28"/>
          <w:szCs w:val="28"/>
          <w:lang w:val="en-US" w:eastAsia="zh-CN"/>
        </w:rPr>
        <w:t>20</w:t>
      </w:r>
      <w:r>
        <w:rPr>
          <w:rFonts w:hint="eastAsia" w:ascii="仿宋" w:hAnsi="仿宋" w:eastAsia="仿宋" w:cs="宋体"/>
          <w:b/>
          <w:bCs/>
          <w:color w:val="000000"/>
          <w:kern w:val="0"/>
          <w:sz w:val="28"/>
          <w:szCs w:val="28"/>
        </w:rPr>
        <w:t>年校园招聘需求</w:t>
      </w:r>
    </w:p>
    <w:p>
      <w:pPr>
        <w:widowControl/>
        <w:shd w:val="clear" w:color="auto" w:fill="FFFFFF"/>
        <w:spacing w:line="360" w:lineRule="auto"/>
        <w:ind w:firstLine="560" w:firstLineChars="200"/>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现因业务发展需要，面向社会诚聘各类英才！公司坚持“以人为本、人尽其才”的人才管理理念，一经录用，将为您提供专业的培训、具有竞争力的薪酬福利和广阔的成长空间。</w:t>
      </w:r>
    </w:p>
    <w:p>
      <w:pPr>
        <w:pStyle w:val="6"/>
        <w:widowControl/>
        <w:numPr>
          <w:ilvl w:val="0"/>
          <w:numId w:val="1"/>
        </w:numPr>
        <w:shd w:val="clear" w:color="auto" w:fill="FFFFFF"/>
        <w:spacing w:line="360" w:lineRule="auto"/>
        <w:ind w:firstLineChars="0"/>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招聘基本条件</w:t>
      </w:r>
    </w:p>
    <w:p>
      <w:pPr>
        <w:widowControl/>
        <w:shd w:val="clear" w:color="auto" w:fill="FFFFFF"/>
        <w:spacing w:line="360" w:lineRule="auto"/>
        <w:ind w:firstLine="560" w:firstLineChars="200"/>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1、20</w:t>
      </w:r>
      <w:r>
        <w:rPr>
          <w:rFonts w:hint="eastAsia" w:ascii="仿宋" w:hAnsi="仿宋" w:eastAsia="仿宋" w:cs="宋体"/>
          <w:color w:val="000000"/>
          <w:kern w:val="0"/>
          <w:sz w:val="28"/>
          <w:szCs w:val="28"/>
          <w:lang w:val="en-US" w:eastAsia="zh-CN"/>
        </w:rPr>
        <w:t>20</w:t>
      </w:r>
      <w:r>
        <w:rPr>
          <w:rFonts w:hint="eastAsia" w:ascii="仿宋" w:hAnsi="仿宋" w:eastAsia="仿宋" w:cs="宋体"/>
          <w:color w:val="000000"/>
          <w:kern w:val="0"/>
          <w:sz w:val="28"/>
          <w:szCs w:val="28"/>
        </w:rPr>
        <w:t>年应届统招本科及以上毕业生；</w:t>
      </w:r>
    </w:p>
    <w:p>
      <w:pPr>
        <w:widowControl/>
        <w:shd w:val="clear" w:color="auto" w:fill="FFFFFF"/>
        <w:spacing w:line="360" w:lineRule="auto"/>
        <w:ind w:firstLine="560" w:firstLineChars="200"/>
        <w:jc w:val="left"/>
        <w:rPr>
          <w:rFonts w:hint="eastAsia" w:ascii="宋体" w:hAnsi="宋体" w:eastAsia="宋体" w:cs="宋体"/>
          <w:color w:val="000000"/>
          <w:kern w:val="0"/>
          <w:sz w:val="24"/>
          <w:szCs w:val="24"/>
        </w:rPr>
      </w:pPr>
      <w:r>
        <w:rPr>
          <w:rFonts w:hint="eastAsia" w:ascii="仿宋" w:hAnsi="仿宋" w:eastAsia="仿宋" w:cs="宋体"/>
          <w:color w:val="000000"/>
          <w:kern w:val="0"/>
          <w:sz w:val="28"/>
          <w:szCs w:val="28"/>
        </w:rPr>
        <w:t>2、具备良好的个人修养和职业操守，遵纪守法，无不良记录，身体健康；</w:t>
      </w:r>
    </w:p>
    <w:p>
      <w:pPr>
        <w:widowControl/>
        <w:shd w:val="clear" w:color="auto" w:fill="FFFFFF"/>
        <w:spacing w:line="360" w:lineRule="auto"/>
        <w:ind w:firstLine="560" w:firstLineChars="200"/>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3、具有强烈的事业心、责任心、开拓进取精神，优秀的团队协作能力、执行力，能承受较强的工作压力，愿意在汽车物流行业发展；</w:t>
      </w:r>
    </w:p>
    <w:p>
      <w:pPr>
        <w:widowControl/>
        <w:shd w:val="clear" w:color="auto" w:fill="FFFFFF"/>
        <w:spacing w:line="360" w:lineRule="auto"/>
        <w:ind w:firstLine="560" w:firstLineChars="200"/>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4、健康阳光、积极开朗、学习能力强、有责任心、沟通能力优秀、乐于服务他人；</w:t>
      </w:r>
    </w:p>
    <w:p>
      <w:pPr>
        <w:widowControl/>
        <w:shd w:val="clear" w:color="auto" w:fill="FFFFFF"/>
        <w:spacing w:line="360" w:lineRule="auto"/>
        <w:ind w:firstLine="560" w:firstLineChars="200"/>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5、熟练操作office办公软件，掌握数理统计方法，图表制作、分析技巧。</w:t>
      </w:r>
    </w:p>
    <w:p>
      <w:pPr>
        <w:widowControl/>
        <w:shd w:val="clear" w:color="auto" w:fill="FFFFFF"/>
        <w:spacing w:line="360" w:lineRule="auto"/>
        <w:ind w:left="560"/>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（二）招聘岗位</w:t>
      </w:r>
    </w:p>
    <w:tbl>
      <w:tblPr>
        <w:tblStyle w:val="3"/>
        <w:tblW w:w="103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8"/>
        <w:gridCol w:w="1276"/>
        <w:gridCol w:w="1276"/>
        <w:gridCol w:w="3969"/>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1248"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ascii="仿宋" w:hAnsi="仿宋" w:eastAsia="仿宋"/>
                <w:bCs/>
                <w:sz w:val="24"/>
              </w:rPr>
            </w:pPr>
            <w:r>
              <w:rPr>
                <w:rFonts w:hint="eastAsia" w:ascii="仿宋" w:hAnsi="仿宋" w:eastAsia="仿宋"/>
                <w:bCs/>
                <w:sz w:val="24"/>
              </w:rPr>
              <w:t>工作地点</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bCs/>
                <w:sz w:val="24"/>
              </w:rPr>
            </w:pPr>
            <w:r>
              <w:rPr>
                <w:rFonts w:hint="eastAsia" w:ascii="仿宋" w:hAnsi="仿宋" w:eastAsia="仿宋"/>
                <w:bCs/>
                <w:sz w:val="24"/>
              </w:rPr>
              <w:t>招聘岗位</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bCs/>
                <w:sz w:val="24"/>
              </w:rPr>
            </w:pPr>
            <w:r>
              <w:rPr>
                <w:rFonts w:hint="eastAsia" w:ascii="仿宋" w:hAnsi="仿宋" w:eastAsia="仿宋"/>
                <w:bCs/>
                <w:sz w:val="24"/>
              </w:rPr>
              <w:t>需求人数</w:t>
            </w: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bCs/>
                <w:sz w:val="24"/>
              </w:rPr>
            </w:pPr>
            <w:r>
              <w:rPr>
                <w:rFonts w:hint="eastAsia" w:ascii="仿宋" w:hAnsi="仿宋" w:eastAsia="仿宋"/>
                <w:bCs/>
                <w:sz w:val="24"/>
              </w:rPr>
              <w:t>工作职责</w:t>
            </w:r>
          </w:p>
        </w:tc>
        <w:tc>
          <w:tcPr>
            <w:tcW w:w="25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bCs/>
                <w:sz w:val="24"/>
              </w:rPr>
            </w:pPr>
            <w:r>
              <w:rPr>
                <w:rFonts w:hint="eastAsia" w:ascii="仿宋" w:hAnsi="仿宋" w:eastAsia="仿宋"/>
                <w:bCs/>
                <w:sz w:val="24"/>
              </w:rPr>
              <w:t>专业及技能要求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bCs/>
                <w:sz w:val="24"/>
              </w:rPr>
            </w:pPr>
            <w:r>
              <w:rPr>
                <w:rFonts w:hint="eastAsia" w:ascii="仿宋" w:hAnsi="仿宋" w:eastAsia="仿宋"/>
                <w:bCs/>
                <w:sz w:val="24"/>
              </w:rPr>
              <w:t>杭州</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仿宋" w:hAnsi="仿宋" w:eastAsia="仿宋"/>
                <w:bCs/>
                <w:sz w:val="24"/>
              </w:rPr>
            </w:pPr>
            <w:r>
              <w:rPr>
                <w:rFonts w:hint="eastAsia" w:ascii="仿宋" w:hAnsi="仿宋" w:eastAsia="仿宋"/>
                <w:bCs/>
                <w:sz w:val="24"/>
              </w:rPr>
              <w:t>储备干部</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bCs/>
                <w:sz w:val="24"/>
              </w:rPr>
            </w:pPr>
            <w:r>
              <w:rPr>
                <w:rFonts w:hint="eastAsia" w:ascii="仿宋" w:hAnsi="仿宋" w:eastAsia="仿宋"/>
                <w:bCs/>
                <w:sz w:val="24"/>
              </w:rPr>
              <w:t>1</w:t>
            </w:r>
            <w:r>
              <w:rPr>
                <w:rFonts w:hint="eastAsia" w:ascii="仿宋" w:hAnsi="仿宋" w:eastAsia="仿宋"/>
                <w:bCs/>
                <w:sz w:val="24"/>
                <w:lang w:val="en-US" w:eastAsia="zh-CN"/>
              </w:rPr>
              <w:t>1</w:t>
            </w:r>
            <w:r>
              <w:rPr>
                <w:rFonts w:hint="eastAsia" w:ascii="仿宋" w:hAnsi="仿宋" w:eastAsia="仿宋"/>
                <w:bCs/>
                <w:sz w:val="24"/>
              </w:rPr>
              <w:t>人</w:t>
            </w: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仿宋" w:hAnsi="仿宋" w:eastAsia="仿宋"/>
                <w:bCs/>
                <w:sz w:val="24"/>
              </w:rPr>
            </w:pPr>
            <w:r>
              <w:rPr>
                <w:rFonts w:hint="eastAsia" w:ascii="仿宋" w:hAnsi="仿宋" w:eastAsia="仿宋"/>
                <w:bCs/>
                <w:sz w:val="24"/>
              </w:rPr>
              <w:t>汽车物流业务基层管理人员和后备人才</w:t>
            </w:r>
          </w:p>
        </w:tc>
        <w:tc>
          <w:tcPr>
            <w:tcW w:w="25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仿宋" w:hAnsi="仿宋" w:eastAsia="仿宋"/>
                <w:bCs/>
                <w:sz w:val="24"/>
              </w:rPr>
            </w:pPr>
            <w:r>
              <w:rPr>
                <w:rFonts w:hint="eastAsia" w:ascii="仿宋" w:hAnsi="仿宋" w:eastAsia="仿宋"/>
                <w:bCs/>
                <w:sz w:val="24"/>
              </w:rPr>
              <w:t>物流管理、交通运输、经济管理、理工类专业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4"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仿宋" w:hAnsi="仿宋" w:eastAsia="仿宋"/>
                <w:bCs/>
                <w:sz w:val="24"/>
              </w:rPr>
            </w:pPr>
            <w:r>
              <w:rPr>
                <w:rFonts w:hint="eastAsia" w:ascii="仿宋" w:hAnsi="仿宋" w:eastAsia="仿宋"/>
                <w:bCs/>
                <w:sz w:val="24"/>
                <w:lang w:eastAsia="zh-CN"/>
              </w:rPr>
              <w:t>安全</w:t>
            </w:r>
            <w:r>
              <w:rPr>
                <w:rFonts w:hint="eastAsia" w:ascii="仿宋" w:hAnsi="仿宋" w:eastAsia="仿宋"/>
                <w:bCs/>
                <w:sz w:val="24"/>
              </w:rPr>
              <w:t>专员</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bCs/>
                <w:sz w:val="24"/>
              </w:rPr>
            </w:pPr>
            <w:r>
              <w:rPr>
                <w:rFonts w:hint="eastAsia" w:ascii="仿宋" w:hAnsi="仿宋" w:eastAsia="仿宋"/>
                <w:bCs/>
                <w:sz w:val="24"/>
              </w:rPr>
              <w:t>1人</w:t>
            </w: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仿宋" w:hAnsi="仿宋" w:eastAsia="仿宋"/>
                <w:bCs/>
                <w:sz w:val="24"/>
              </w:rPr>
            </w:pPr>
            <w:r>
              <w:rPr>
                <w:rFonts w:hint="eastAsia" w:ascii="仿宋" w:hAnsi="仿宋" w:eastAsia="仿宋"/>
                <w:bCs/>
                <w:sz w:val="24"/>
              </w:rPr>
              <w:t>负责安全管理工作；安标化等安全体系建设对应</w:t>
            </w:r>
          </w:p>
        </w:tc>
        <w:tc>
          <w:tcPr>
            <w:tcW w:w="25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eastAsia" w:ascii="仿宋" w:hAnsi="仿宋" w:eastAsia="仿宋"/>
                <w:bCs/>
                <w:sz w:val="24"/>
                <w:lang w:val="en-US" w:eastAsia="zh-CN"/>
              </w:rPr>
            </w:pPr>
            <w:r>
              <w:rPr>
                <w:rFonts w:hint="eastAsia" w:ascii="仿宋" w:hAnsi="仿宋" w:eastAsia="仿宋"/>
                <w:bCs/>
                <w:sz w:val="24"/>
                <w:lang w:eastAsia="zh-CN"/>
              </w:rPr>
              <w:t>安全类相关专业优先、</w:t>
            </w:r>
            <w:r>
              <w:rPr>
                <w:rFonts w:hint="eastAsia" w:ascii="仿宋" w:hAnsi="仿宋" w:eastAsia="仿宋"/>
                <w:bCs/>
                <w:sz w:val="24"/>
                <w:lang w:val="en-US" w:eastAsia="zh-CN"/>
              </w:rPr>
              <w:t>CET4以上</w:t>
            </w:r>
          </w:p>
        </w:tc>
      </w:tr>
    </w:tbl>
    <w:p>
      <w:pPr>
        <w:spacing w:line="360" w:lineRule="auto"/>
        <w:ind w:firstLine="570"/>
        <w:rPr>
          <w:rFonts w:hint="eastAsia" w:ascii="仿宋" w:hAnsi="仿宋" w:eastAsia="仿宋"/>
          <w:b/>
          <w:bCs/>
          <w:sz w:val="28"/>
          <w:szCs w:val="28"/>
        </w:rPr>
      </w:pPr>
      <w:r>
        <w:rPr>
          <w:rFonts w:hint="eastAsia" w:ascii="仿宋" w:hAnsi="仿宋" w:eastAsia="仿宋"/>
          <w:b/>
          <w:bCs/>
          <w:sz w:val="28"/>
          <w:szCs w:val="28"/>
        </w:rPr>
        <w:t>持</w:t>
      </w:r>
      <w:r>
        <w:rPr>
          <w:rFonts w:hint="eastAsia" w:ascii="仿宋" w:hAnsi="仿宋" w:eastAsia="仿宋"/>
          <w:b/>
          <w:bCs/>
          <w:sz w:val="28"/>
          <w:szCs w:val="28"/>
          <w:lang w:eastAsia="zh-CN"/>
        </w:rPr>
        <w:t>相关证书</w:t>
      </w:r>
      <w:r>
        <w:rPr>
          <w:rFonts w:hint="eastAsia" w:ascii="仿宋" w:hAnsi="仿宋" w:eastAsia="仿宋"/>
          <w:b/>
          <w:bCs/>
          <w:sz w:val="28"/>
          <w:szCs w:val="28"/>
        </w:rPr>
        <w:t>，具有相关社会实践经验者和文体特长者优先考虑。</w:t>
      </w:r>
    </w:p>
    <w:p>
      <w:pPr>
        <w:widowControl/>
        <w:shd w:val="clear" w:color="auto" w:fill="FFFFFF"/>
        <w:spacing w:line="360" w:lineRule="auto"/>
        <w:ind w:left="560"/>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（三）员工薪酬福利</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1、薪酬结构：月度工资+年度奖金（年中、年末各发放一次）</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2、加班费：按国家法律法规支付加班费。</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3、其他福利：节日慰问金、慰问品、高温费、高温饮料、生日金，提供工作餐（15元/餐标准，含水果、饮料）、员工宿舍、员工旅游、员工体检、完善的岗前培训教育、国内外研修机会，为员工购买“五险一金”、并额外为员工购买疾病及意外伤害商业保险。</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4、公司构筑了管理、专业</w:t>
      </w:r>
      <w:r>
        <w:rPr>
          <w:rFonts w:hint="eastAsia" w:ascii="仿宋" w:hAnsi="仿宋" w:eastAsia="仿宋"/>
          <w:sz w:val="28"/>
          <w:szCs w:val="28"/>
          <w:lang w:eastAsia="zh-CN"/>
        </w:rPr>
        <w:t>两</w:t>
      </w:r>
      <w:r>
        <w:rPr>
          <w:rFonts w:hint="eastAsia" w:ascii="仿宋" w:hAnsi="仿宋" w:eastAsia="仿宋"/>
          <w:sz w:val="28"/>
          <w:szCs w:val="28"/>
        </w:rPr>
        <w:t>条晋升跑道，升职管道畅通。</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（四）其他说明</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1、面试合格拟聘用人员试用期最长半年，试用期内考核不合格者取消聘用资格。</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2、应聘人员填报的个人信息和提交的材料应当真实、准确，凡不符合职位要求或弄虚作假的，一经查实，即取消录用资格，已签的聘用协议无效。</w:t>
      </w:r>
    </w:p>
    <w:p>
      <w:pPr>
        <w:spacing w:line="360" w:lineRule="auto"/>
        <w:ind w:firstLine="560" w:firstLineChars="200"/>
        <w:rPr>
          <w:rFonts w:hint="eastAsia" w:ascii="仿宋" w:hAnsi="仿宋" w:eastAsia="仿宋"/>
          <w:sz w:val="28"/>
          <w:szCs w:val="28"/>
        </w:rPr>
      </w:pPr>
    </w:p>
    <w:p>
      <w:pPr>
        <w:keepNext w:val="0"/>
        <w:keepLines w:val="0"/>
        <w:widowControl/>
        <w:suppressLineNumbers w:val="0"/>
        <w:shd w:val="clear" w:fill="FFFFFF"/>
        <w:spacing w:line="315" w:lineRule="atLeast"/>
        <w:ind w:left="0" w:firstLine="0"/>
        <w:jc w:val="left"/>
        <w:rPr>
          <w:rFonts w:ascii="微软雅黑" w:hAnsi="微软雅黑" w:eastAsia="微软雅黑" w:cs="微软雅黑"/>
          <w:b w:val="0"/>
          <w:i w:val="0"/>
          <w:caps w:val="0"/>
          <w:color w:val="000000"/>
          <w:spacing w:val="0"/>
          <w:sz w:val="24"/>
          <w:szCs w:val="24"/>
        </w:rPr>
      </w:pPr>
      <w:r>
        <w:rPr>
          <w:rFonts w:hint="eastAsia" w:ascii="宋体" w:hAnsi="宋体" w:eastAsia="宋体" w:cs="宋体"/>
          <w:b/>
          <w:i w:val="0"/>
          <w:caps w:val="0"/>
          <w:color w:val="969696"/>
          <w:spacing w:val="0"/>
          <w:kern w:val="0"/>
          <w:sz w:val="24"/>
          <w:szCs w:val="24"/>
          <w:shd w:val="clear" w:fill="auto"/>
          <w:lang w:val="en-US" w:eastAsia="zh-CN" w:bidi="ar"/>
        </w:rPr>
        <w:drawing>
          <wp:inline distT="0" distB="0" distL="114300" distR="114300">
            <wp:extent cx="1209675" cy="304800"/>
            <wp:effectExtent l="0" t="0" r="9525" b="0"/>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9"/>
                    <a:stretch>
                      <a:fillRect/>
                    </a:stretch>
                  </pic:blipFill>
                  <pic:spPr>
                    <a:xfrm>
                      <a:off x="0" y="0"/>
                      <a:ext cx="1209675" cy="304800"/>
                    </a:xfrm>
                    <a:prstGeom prst="rect">
                      <a:avLst/>
                    </a:prstGeom>
                    <a:noFill/>
                    <a:ln w="9525">
                      <a:noFill/>
                    </a:ln>
                  </pic:spPr>
                </pic:pic>
              </a:graphicData>
            </a:graphic>
          </wp:inline>
        </w:drawing>
      </w:r>
      <w:r>
        <w:rPr>
          <w:rFonts w:ascii="楷体" w:hAnsi="楷体" w:eastAsia="楷体" w:cs="楷体"/>
          <w:b/>
          <w:i w:val="0"/>
          <w:caps w:val="0"/>
          <w:color w:val="969696"/>
          <w:spacing w:val="0"/>
          <w:kern w:val="0"/>
          <w:sz w:val="24"/>
          <w:szCs w:val="24"/>
          <w:shd w:val="clear" w:fill="FFFFFF"/>
          <w:lang w:val="en-US" w:eastAsia="zh-CN" w:bidi="ar"/>
        </w:rPr>
        <w:t>广州广汽商贸物流有限公司杭州分公司</w:t>
      </w:r>
    </w:p>
    <w:p>
      <w:pPr>
        <w:keepNext w:val="0"/>
        <w:keepLines w:val="0"/>
        <w:widowControl/>
        <w:suppressLineNumbers w:val="0"/>
        <w:shd w:val="clear" w:fill="FFFFFF"/>
        <w:spacing w:line="315" w:lineRule="atLeast"/>
        <w:ind w:left="0" w:firstLine="0"/>
        <w:jc w:val="left"/>
        <w:rPr>
          <w:rFonts w:hint="eastAsia" w:ascii="微软雅黑" w:hAnsi="微软雅黑" w:eastAsia="微软雅黑" w:cs="微软雅黑"/>
          <w:b w:val="0"/>
          <w:i w:val="0"/>
          <w:caps w:val="0"/>
          <w:color w:val="000000"/>
          <w:spacing w:val="0"/>
          <w:sz w:val="24"/>
          <w:szCs w:val="24"/>
        </w:rPr>
      </w:pPr>
      <w:r>
        <w:rPr>
          <w:rFonts w:hint="eastAsia" w:ascii="楷体" w:hAnsi="楷体" w:eastAsia="楷体" w:cs="楷体"/>
          <w:b/>
          <w:i w:val="0"/>
          <w:caps w:val="0"/>
          <w:color w:val="969696"/>
          <w:spacing w:val="0"/>
          <w:kern w:val="0"/>
          <w:sz w:val="24"/>
          <w:szCs w:val="24"/>
          <w:shd w:val="clear" w:fill="FFFFFF"/>
          <w:lang w:val="en-US" w:eastAsia="zh-CN" w:bidi="ar"/>
        </w:rPr>
        <w:t>************************</w:t>
      </w:r>
    </w:p>
    <w:p>
      <w:pPr>
        <w:keepNext w:val="0"/>
        <w:keepLines w:val="0"/>
        <w:widowControl/>
        <w:suppressLineNumbers w:val="0"/>
        <w:shd w:val="clear" w:fill="FFFFFF"/>
        <w:spacing w:line="360" w:lineRule="auto"/>
        <w:ind w:left="0" w:firstLine="0"/>
        <w:jc w:val="left"/>
        <w:rPr>
          <w:rFonts w:hint="eastAsia" w:ascii="微软雅黑" w:hAnsi="微软雅黑" w:eastAsia="微软雅黑" w:cs="微软雅黑"/>
          <w:b w:val="0"/>
          <w:i w:val="0"/>
          <w:caps w:val="0"/>
          <w:color w:val="000000"/>
          <w:spacing w:val="0"/>
          <w:sz w:val="24"/>
          <w:szCs w:val="24"/>
        </w:rPr>
      </w:pPr>
      <w:r>
        <w:rPr>
          <w:rFonts w:hint="eastAsia" w:ascii="楷体" w:hAnsi="楷体" w:eastAsia="楷体" w:cs="楷体"/>
          <w:b/>
          <w:i w:val="0"/>
          <w:caps w:val="0"/>
          <w:color w:val="969696"/>
          <w:spacing w:val="0"/>
          <w:kern w:val="0"/>
          <w:sz w:val="24"/>
          <w:szCs w:val="24"/>
          <w:shd w:val="clear" w:fill="FFFFFF"/>
          <w:lang w:val="en-US" w:eastAsia="zh-CN" w:bidi="ar"/>
        </w:rPr>
        <w:t>联系人：陈先生</w:t>
      </w:r>
    </w:p>
    <w:p>
      <w:pPr>
        <w:keepNext w:val="0"/>
        <w:keepLines w:val="0"/>
        <w:widowControl/>
        <w:suppressLineNumbers w:val="0"/>
        <w:shd w:val="clear" w:fill="FFFFFF"/>
        <w:spacing w:line="360" w:lineRule="auto"/>
        <w:ind w:left="0" w:firstLine="0"/>
        <w:jc w:val="left"/>
        <w:rPr>
          <w:rFonts w:hint="eastAsia" w:ascii="微软雅黑" w:hAnsi="微软雅黑" w:eastAsia="微软雅黑" w:cs="微软雅黑"/>
          <w:b w:val="0"/>
          <w:i w:val="0"/>
          <w:caps w:val="0"/>
          <w:color w:val="000000"/>
          <w:spacing w:val="0"/>
          <w:sz w:val="21"/>
          <w:szCs w:val="21"/>
        </w:rPr>
      </w:pPr>
      <w:r>
        <w:rPr>
          <w:rFonts w:hint="eastAsia" w:ascii="楷体" w:hAnsi="楷体" w:eastAsia="楷体" w:cs="楷体"/>
          <w:b/>
          <w:i w:val="0"/>
          <w:caps w:val="0"/>
          <w:color w:val="969696"/>
          <w:spacing w:val="0"/>
          <w:kern w:val="0"/>
          <w:sz w:val="21"/>
          <w:szCs w:val="21"/>
          <w:shd w:val="clear" w:fill="FFFFFF"/>
          <w:lang w:val="en-US" w:eastAsia="zh-CN" w:bidi="ar"/>
        </w:rPr>
        <w:t>邮箱：</w:t>
      </w:r>
      <w:r>
        <w:rPr>
          <w:rFonts w:hint="eastAsia" w:ascii="楷体" w:hAnsi="楷体" w:eastAsia="楷体" w:cs="楷体"/>
          <w:b/>
          <w:i w:val="0"/>
          <w:caps w:val="0"/>
          <w:color w:val="969696"/>
          <w:spacing w:val="0"/>
          <w:kern w:val="0"/>
          <w:sz w:val="28"/>
          <w:szCs w:val="28"/>
          <w:shd w:val="clear" w:fill="FFFFFF"/>
          <w:lang w:val="en-US" w:eastAsia="zh-CN" w:bidi="ar"/>
        </w:rPr>
        <w:t>chenjian@gbl-gz.com</w:t>
      </w:r>
    </w:p>
    <w:p>
      <w:pPr>
        <w:keepNext w:val="0"/>
        <w:keepLines w:val="0"/>
        <w:widowControl/>
        <w:suppressLineNumbers w:val="0"/>
        <w:shd w:val="clear" w:fill="FFFFFF"/>
        <w:spacing w:line="360" w:lineRule="auto"/>
        <w:ind w:left="0" w:firstLine="0"/>
        <w:jc w:val="left"/>
        <w:rPr>
          <w:rFonts w:hint="eastAsia" w:ascii="宋体" w:hAnsi="宋体" w:eastAsia="宋体" w:cs="宋体"/>
          <w:b/>
          <w:i w:val="0"/>
          <w:caps w:val="0"/>
          <w:color w:val="000000"/>
          <w:spacing w:val="0"/>
          <w:sz w:val="21"/>
          <w:szCs w:val="21"/>
        </w:rPr>
      </w:pPr>
      <w:r>
        <w:rPr>
          <w:rFonts w:hint="eastAsia" w:ascii="楷体" w:hAnsi="楷体" w:eastAsia="楷体" w:cs="楷体"/>
          <w:b/>
          <w:i w:val="0"/>
          <w:caps w:val="0"/>
          <w:color w:val="969696"/>
          <w:spacing w:val="0"/>
          <w:kern w:val="0"/>
          <w:sz w:val="24"/>
          <w:szCs w:val="24"/>
          <w:shd w:val="clear" w:fill="FFFFFF"/>
          <w:lang w:val="en-US" w:eastAsia="zh-CN" w:bidi="ar"/>
        </w:rPr>
        <w:t>办公电话：0571-82757293</w:t>
      </w:r>
    </w:p>
    <w:p>
      <w:pPr>
        <w:keepNext w:val="0"/>
        <w:keepLines w:val="0"/>
        <w:widowControl/>
        <w:suppressLineNumbers w:val="0"/>
        <w:shd w:val="clear" w:fill="FFFFFF"/>
        <w:spacing w:line="360" w:lineRule="auto"/>
        <w:ind w:left="0" w:firstLine="0"/>
        <w:jc w:val="left"/>
        <w:rPr>
          <w:rFonts w:hint="eastAsia" w:ascii="微软雅黑" w:hAnsi="微软雅黑" w:eastAsia="微软雅黑" w:cs="微软雅黑"/>
          <w:b w:val="0"/>
          <w:i w:val="0"/>
          <w:caps w:val="0"/>
          <w:color w:val="000000"/>
          <w:spacing w:val="0"/>
          <w:sz w:val="24"/>
          <w:szCs w:val="24"/>
        </w:rPr>
      </w:pPr>
      <w:r>
        <w:rPr>
          <w:rFonts w:hint="eastAsia" w:ascii="楷体" w:hAnsi="楷体" w:eastAsia="楷体" w:cs="楷体"/>
          <w:b/>
          <w:i w:val="0"/>
          <w:caps w:val="0"/>
          <w:color w:val="969696"/>
          <w:spacing w:val="0"/>
          <w:kern w:val="0"/>
          <w:sz w:val="24"/>
          <w:szCs w:val="24"/>
          <w:shd w:val="clear" w:fill="FFFFFF"/>
          <w:lang w:val="en-US" w:eastAsia="zh-CN" w:bidi="ar"/>
        </w:rPr>
        <w:t>地址：杭州大江东产业集聚区江东四路6188号</w:t>
      </w:r>
    </w:p>
    <w:p>
      <w:pPr>
        <w:keepNext w:val="0"/>
        <w:keepLines w:val="0"/>
        <w:widowControl/>
        <w:suppressLineNumbers w:val="0"/>
        <w:shd w:val="clear" w:fill="FFFFFF"/>
        <w:spacing w:line="315" w:lineRule="atLeast"/>
        <w:ind w:left="0" w:firstLine="0"/>
        <w:jc w:val="left"/>
        <w:rPr>
          <w:rFonts w:hint="eastAsia" w:ascii="微软雅黑" w:hAnsi="微软雅黑" w:eastAsia="微软雅黑" w:cs="微软雅黑"/>
          <w:b w:val="0"/>
          <w:i w:val="0"/>
          <w:caps w:val="0"/>
          <w:color w:val="000000"/>
          <w:spacing w:val="0"/>
          <w:sz w:val="24"/>
          <w:szCs w:val="24"/>
        </w:rPr>
      </w:pPr>
      <w:r>
        <w:rPr>
          <w:rFonts w:hint="eastAsia" w:ascii="楷体" w:hAnsi="楷体" w:eastAsia="楷体" w:cs="楷体"/>
          <w:b/>
          <w:i w:val="0"/>
          <w:caps w:val="0"/>
          <w:color w:val="969696"/>
          <w:spacing w:val="0"/>
          <w:kern w:val="0"/>
          <w:sz w:val="24"/>
          <w:szCs w:val="24"/>
          <w:shd w:val="clear" w:fill="FFFFFF"/>
          <w:lang w:val="en-US" w:eastAsia="zh-CN" w:bidi="ar"/>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137"/>
    <w:multiLevelType w:val="multilevel"/>
    <w:tmpl w:val="03260137"/>
    <w:lvl w:ilvl="0" w:tentative="0">
      <w:start w:val="1"/>
      <w:numFmt w:val="japaneseCounting"/>
      <w:lvlText w:val="（%1）"/>
      <w:lvlJc w:val="left"/>
      <w:pPr>
        <w:ind w:left="1415" w:hanging="855"/>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8A"/>
    <w:rsid w:val="002355FC"/>
    <w:rsid w:val="008F4194"/>
    <w:rsid w:val="00F3088A"/>
    <w:rsid w:val="0A8B03D1"/>
    <w:rsid w:val="2211024D"/>
    <w:rsid w:val="2B225325"/>
    <w:rsid w:val="35506E14"/>
    <w:rsid w:val="3CDD25BE"/>
    <w:rsid w:val="40C31024"/>
    <w:rsid w:val="65863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table" w:styleId="4">
    <w:name w:val="Table Grid"/>
    <w:basedOn w:val="3"/>
    <w:qFormat/>
    <w:uiPriority w:val="59"/>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 w:type="character" w:customStyle="1" w:styleId="7">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250</Words>
  <Characters>1425</Characters>
  <Lines>11</Lines>
  <Paragraphs>3</Paragraphs>
  <TotalTime>11</TotalTime>
  <ScaleCrop>false</ScaleCrop>
  <LinksUpToDate>false</LinksUpToDate>
  <CharactersWithSpaces>1672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2018-10-09T04:50:00Z</dcterms:created>
  <dc:creator>lenovo</dc:creator>
  <cp:lastModifiedBy>陈剑</cp:lastModifiedBy>
  <dcterms:modified xsi:type="dcterms:W3CDTF">2019-11-07T02:42:42Z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